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年度郑州市</w:t>
      </w:r>
      <w:r>
        <w:rPr>
          <w:rFonts w:hint="eastAsia" w:ascii="宋体" w:hAnsi="宋体"/>
          <w:b/>
          <w:sz w:val="44"/>
          <w:szCs w:val="44"/>
          <w:lang w:eastAsia="zh-CN"/>
        </w:rPr>
        <w:t>对</w:t>
      </w:r>
      <w:r>
        <w:rPr>
          <w:rFonts w:hint="eastAsia" w:ascii="宋体" w:hAnsi="宋体"/>
          <w:b/>
          <w:sz w:val="44"/>
          <w:szCs w:val="44"/>
        </w:rPr>
        <w:t>外</w:t>
      </w:r>
      <w:r>
        <w:rPr>
          <w:rFonts w:hint="eastAsia" w:ascii="宋体" w:hAnsi="宋体"/>
          <w:b/>
          <w:sz w:val="44"/>
          <w:szCs w:val="44"/>
          <w:lang w:eastAsia="zh-CN"/>
        </w:rPr>
        <w:t>开放</w:t>
      </w:r>
      <w:r>
        <w:rPr>
          <w:rFonts w:hint="eastAsia" w:ascii="宋体" w:hAnsi="宋体"/>
          <w:b/>
          <w:sz w:val="44"/>
          <w:szCs w:val="44"/>
        </w:rPr>
        <w:t>专项资金</w:t>
      </w:r>
    </w:p>
    <w:p>
      <w:pPr>
        <w:jc w:val="center"/>
        <w:rPr>
          <w:rFonts w:hint="eastAsia" w:ascii="仿宋_GB2312" w:eastAsia="仿宋_GB2312"/>
          <w:color w:val="000000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项目申报指南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lang w:val="en-US" w:eastAsia="zh-CN"/>
        </w:rPr>
        <w:t xml:space="preserve">    一、</w:t>
      </w:r>
      <w:r>
        <w:rPr>
          <w:rFonts w:hint="eastAsia" w:ascii="仿宋_GB2312" w:eastAsia="仿宋_GB2312"/>
          <w:color w:val="000000"/>
        </w:rPr>
        <w:t>出口信用保险</w:t>
      </w:r>
      <w:r>
        <w:rPr>
          <w:rFonts w:hint="eastAsia" w:ascii="仿宋_GB2312" w:eastAsia="仿宋_GB2312"/>
          <w:color w:val="000000"/>
          <w:lang w:eastAsia="zh-CN"/>
        </w:rPr>
        <w:t>扶持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color w:val="000000"/>
          <w:lang w:val="en-US" w:eastAsia="zh-CN"/>
        </w:rPr>
      </w:pPr>
      <w:r>
        <w:rPr>
          <w:rFonts w:hint="eastAsia" w:ascii="仿宋_GB2312" w:eastAsia="仿宋_GB2312"/>
          <w:color w:val="000000"/>
          <w:lang w:val="en-US" w:eastAsia="zh-CN"/>
        </w:rPr>
        <w:t>（一）支持重点和标准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在省出口信保资金扶持的基础上，对</w:t>
      </w:r>
      <w:r>
        <w:rPr>
          <w:rFonts w:hint="eastAsia" w:ascii="仿宋_GB2312" w:eastAsia="仿宋_GB2312"/>
          <w:color w:val="000000"/>
          <w:lang w:val="en-US" w:eastAsia="zh-CN"/>
        </w:rPr>
        <w:t>2019年</w:t>
      </w:r>
      <w:r>
        <w:rPr>
          <w:rFonts w:hint="eastAsia" w:ascii="仿宋_GB2312" w:eastAsia="仿宋_GB2312"/>
          <w:color w:val="000000"/>
        </w:rPr>
        <w:t>企业参加短期出口信保缴纳的保险费用，给予30%的资助，</w:t>
      </w:r>
      <w:r>
        <w:rPr>
          <w:rFonts w:hint="eastAsia" w:ascii="仿宋_GB2312" w:hAnsi="宋体" w:eastAsia="仿宋_GB2312"/>
          <w:color w:val="000000"/>
        </w:rPr>
        <w:t>对中长期保险的保险费资助比例为5%。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每家企业每年的保险费资助金额不超过</w:t>
      </w:r>
      <w:r>
        <w:rPr>
          <w:rFonts w:ascii="仿宋_GB2312" w:hAnsi="宋体" w:eastAsia="仿宋_GB2312"/>
          <w:color w:val="000000"/>
        </w:rPr>
        <w:t>200</w:t>
      </w:r>
      <w:r>
        <w:rPr>
          <w:rFonts w:hint="eastAsia" w:ascii="仿宋_GB2312" w:hAnsi="宋体" w:eastAsia="仿宋_GB2312"/>
          <w:color w:val="000000"/>
        </w:rPr>
        <w:t>万元人民币</w:t>
      </w:r>
      <w:r>
        <w:rPr>
          <w:rFonts w:hint="eastAsia" w:ascii="仿宋_GB2312" w:eastAsia="仿宋_GB2312"/>
          <w:color w:val="000000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eastAsia="仿宋_GB2312"/>
          <w:color w:val="000000"/>
          <w:lang w:eastAsia="zh-CN"/>
        </w:rPr>
        <w:t>（二）</w:t>
      </w:r>
      <w:r>
        <w:rPr>
          <w:rFonts w:hint="eastAsia" w:ascii="仿宋_GB2312" w:hAnsi="宋体" w:eastAsia="仿宋_GB2312"/>
          <w:lang w:val="en-US" w:eastAsia="zh-CN"/>
        </w:rPr>
        <w:t>企业应提交的材料</w:t>
      </w:r>
    </w:p>
    <w:p>
      <w:pPr>
        <w:numPr>
          <w:numId w:val="0"/>
        </w:numPr>
        <w:tabs>
          <w:tab w:val="left" w:pos="630"/>
        </w:tabs>
        <w:spacing w:line="520" w:lineRule="exact"/>
        <w:ind w:firstLine="64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1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hAnsi="宋体" w:eastAsia="仿宋_GB2312"/>
        </w:rPr>
        <w:t>郑州市出口信用保险扶持资金申请表</w:t>
      </w:r>
      <w:r>
        <w:rPr>
          <w:rFonts w:hint="eastAsia" w:ascii="仿宋_GB2312" w:hAnsi="宋体" w:eastAsia="仿宋_GB2312"/>
          <w:lang w:eastAsia="zh-CN"/>
        </w:rPr>
        <w:t>；</w:t>
      </w:r>
    </w:p>
    <w:p>
      <w:pPr>
        <w:numPr>
          <w:numId w:val="0"/>
        </w:numPr>
        <w:tabs>
          <w:tab w:val="left" w:pos="630"/>
        </w:tabs>
        <w:spacing w:line="520" w:lineRule="exact"/>
        <w:ind w:firstLine="64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2.</w:t>
      </w:r>
      <w:r>
        <w:rPr>
          <w:rFonts w:hint="eastAsia" w:ascii="仿宋_GB2312" w:hAnsi="宋体" w:eastAsia="仿宋_GB2312"/>
        </w:rPr>
        <w:t>企业申请报告</w:t>
      </w:r>
      <w:r>
        <w:rPr>
          <w:rFonts w:hint="eastAsia" w:ascii="仿宋_GB2312" w:hAnsi="宋体" w:eastAsia="仿宋_GB2312"/>
          <w:lang w:eastAsia="zh-CN"/>
        </w:rPr>
        <w:t>（企业基本情况、项目情况）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3.</w:t>
      </w:r>
      <w:r>
        <w:rPr>
          <w:rFonts w:hint="eastAsia" w:ascii="仿宋_GB2312" w:hAnsi="宋体" w:eastAsia="仿宋_GB2312"/>
        </w:rPr>
        <w:t>营业执照</w:t>
      </w:r>
      <w:r>
        <w:rPr>
          <w:rFonts w:hint="eastAsia" w:ascii="仿宋_GB2312" w:hAnsi="宋体" w:eastAsia="仿宋_GB2312"/>
          <w:lang w:eastAsia="zh-CN"/>
        </w:rPr>
        <w:t>、对外贸易经营者备案登记表、海关注册登记证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4.</w:t>
      </w:r>
      <w:r>
        <w:rPr>
          <w:rFonts w:hint="eastAsia" w:ascii="仿宋_GB2312" w:hAnsi="宋体" w:eastAsia="仿宋_GB2312"/>
        </w:rPr>
        <w:t>出口信用保险费缴纳明细表；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  <w:lang w:val="en-US" w:eastAsia="zh-CN"/>
        </w:rPr>
        <w:t>5.</w:t>
      </w:r>
      <w:r>
        <w:rPr>
          <w:rFonts w:hint="eastAsia" w:ascii="仿宋_GB2312" w:hAnsi="宋体" w:eastAsia="仿宋_GB2312"/>
        </w:rPr>
        <w:t>出口信用保险单、</w:t>
      </w:r>
      <w:r>
        <w:rPr>
          <w:rFonts w:hint="eastAsia" w:ascii="仿宋_GB2312" w:hAnsi="宋体" w:eastAsia="仿宋_GB2312"/>
          <w:lang w:eastAsia="zh-CN"/>
        </w:rPr>
        <w:t>记账凭证</w:t>
      </w:r>
      <w:r>
        <w:rPr>
          <w:rFonts w:hint="eastAsia" w:ascii="仿宋_GB2312" w:hAnsi="宋体" w:eastAsia="仿宋_GB2312"/>
        </w:rPr>
        <w:t>、付款凭证</w:t>
      </w:r>
      <w:r>
        <w:rPr>
          <w:rFonts w:hint="eastAsia" w:ascii="仿宋_GB2312" w:hAnsi="宋体" w:eastAsia="仿宋_GB2312"/>
          <w:lang w:eastAsia="zh-CN"/>
        </w:rPr>
        <w:t>、</w:t>
      </w:r>
      <w:r>
        <w:rPr>
          <w:rFonts w:hint="eastAsia" w:ascii="仿宋_GB2312" w:hAnsi="宋体" w:eastAsia="仿宋_GB2312"/>
        </w:rPr>
        <w:t>保险费发票</w:t>
      </w:r>
      <w:r>
        <w:rPr>
          <w:rFonts w:hint="eastAsia" w:ascii="仿宋_GB2312" w:hAnsi="宋体" w:eastAsia="仿宋_GB2312"/>
          <w:lang w:eastAsia="zh-CN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6.</w:t>
      </w:r>
      <w:r>
        <w:rPr>
          <w:rFonts w:hint="eastAsia" w:ascii="仿宋_GB2312" w:hAnsi="宋体" w:eastAsia="仿宋_GB2312"/>
        </w:rPr>
        <w:t>保险费通知书、保费计算书</w:t>
      </w:r>
      <w:bookmarkStart w:id="0" w:name="_GoBack"/>
      <w:bookmarkEnd w:id="0"/>
      <w:r>
        <w:rPr>
          <w:rFonts w:hint="eastAsia" w:ascii="仿宋_GB2312" w:hAnsi="宋体" w:eastAsia="仿宋_GB2312"/>
        </w:rPr>
        <w:t>。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二、</w:t>
      </w:r>
      <w:r>
        <w:rPr>
          <w:rFonts w:hint="eastAsia" w:ascii="仿宋_GB2312" w:eastAsia="仿宋_GB2312"/>
        </w:rPr>
        <w:t>国家专利</w:t>
      </w:r>
      <w:r>
        <w:rPr>
          <w:rFonts w:hint="eastAsia" w:ascii="仿宋_GB2312" w:eastAsia="仿宋_GB2312"/>
          <w:lang w:eastAsia="zh-CN"/>
        </w:rPr>
        <w:t>奖励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（一）支持重点和标准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对</w:t>
      </w:r>
      <w:r>
        <w:rPr>
          <w:rFonts w:hint="eastAsia" w:ascii="仿宋_GB2312" w:eastAsia="仿宋_GB2312"/>
          <w:lang w:val="en-US" w:eastAsia="zh-CN"/>
        </w:rPr>
        <w:t>2019</w:t>
      </w:r>
      <w:r>
        <w:rPr>
          <w:rFonts w:hint="eastAsia" w:ascii="仿宋_GB2312" w:eastAsia="仿宋_GB2312"/>
        </w:rPr>
        <w:t>年度出口额达到</w:t>
      </w:r>
      <w:r>
        <w:rPr>
          <w:rFonts w:ascii="仿宋_GB2312" w:eastAsia="仿宋_GB2312"/>
        </w:rPr>
        <w:t>100</w:t>
      </w:r>
      <w:r>
        <w:rPr>
          <w:rFonts w:hint="eastAsia" w:ascii="仿宋_GB2312" w:eastAsia="仿宋_GB2312"/>
        </w:rPr>
        <w:t>万美元的企业，当年每获一项国家级发明专利奖励</w:t>
      </w:r>
      <w:r>
        <w:rPr>
          <w:rFonts w:ascii="仿宋_GB2312" w:eastAsia="仿宋_GB2312"/>
        </w:rPr>
        <w:t>5</w:t>
      </w:r>
      <w:r>
        <w:rPr>
          <w:rFonts w:hint="eastAsia" w:ascii="仿宋_GB2312" w:eastAsia="仿宋_GB2312"/>
        </w:rPr>
        <w:t>万元人民币，每获一项国家级实用新型或外观设计专利奖励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万元人民币，对同一企业奖励的每一类型专利不超过</w:t>
      </w:r>
      <w:r>
        <w:rPr>
          <w:rFonts w:ascii="仿宋_GB2312" w:eastAsia="仿宋_GB2312"/>
        </w:rPr>
        <w:t>5</w:t>
      </w:r>
      <w:r>
        <w:rPr>
          <w:rFonts w:hint="eastAsia" w:ascii="仿宋_GB2312" w:eastAsia="仿宋_GB2312"/>
        </w:rPr>
        <w:t>项。</w:t>
      </w:r>
    </w:p>
    <w:p>
      <w:pPr>
        <w:numPr>
          <w:ilvl w:val="0"/>
          <w:numId w:val="1"/>
        </w:num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lang w:val="en-US" w:eastAsia="zh-CN"/>
        </w:rPr>
        <w:t>企业应提交的材料</w:t>
      </w:r>
    </w:p>
    <w:p>
      <w:pPr>
        <w:numPr>
          <w:numId w:val="0"/>
        </w:numPr>
        <w:tabs>
          <w:tab w:val="left" w:pos="630"/>
        </w:tabs>
        <w:spacing w:line="52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 xml:space="preserve">    </w:t>
      </w:r>
      <w:r>
        <w:rPr>
          <w:rFonts w:hint="eastAsia" w:ascii="仿宋_GB2312" w:hAnsi="宋体" w:eastAsia="仿宋_GB2312"/>
        </w:rPr>
        <w:t>1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hAnsi="宋体" w:eastAsia="仿宋_GB2312"/>
          <w:lang w:eastAsia="zh-CN"/>
        </w:rPr>
        <w:t>郑州市国家专利奖励</w:t>
      </w:r>
      <w:r>
        <w:rPr>
          <w:rFonts w:hint="eastAsia" w:ascii="仿宋_GB2312" w:hAnsi="宋体" w:eastAsia="仿宋_GB2312"/>
        </w:rPr>
        <w:t>申请表</w:t>
      </w:r>
      <w:r>
        <w:rPr>
          <w:rFonts w:hint="eastAsia" w:ascii="仿宋_GB2312" w:hAnsi="宋体" w:eastAsia="仿宋_GB2312"/>
          <w:lang w:eastAsia="zh-CN"/>
        </w:rPr>
        <w:t>；</w:t>
      </w:r>
    </w:p>
    <w:p>
      <w:pPr>
        <w:numPr>
          <w:numId w:val="0"/>
        </w:num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2.</w:t>
      </w:r>
      <w:r>
        <w:rPr>
          <w:rFonts w:hint="eastAsia" w:ascii="仿宋_GB2312" w:hAnsi="宋体" w:eastAsia="仿宋_GB2312"/>
        </w:rPr>
        <w:t>企业申请报告</w:t>
      </w:r>
      <w:r>
        <w:rPr>
          <w:rFonts w:hint="eastAsia" w:ascii="仿宋_GB2312" w:hAnsi="宋体" w:eastAsia="仿宋_GB2312"/>
          <w:lang w:eastAsia="zh-CN"/>
        </w:rPr>
        <w:t>（企业基本情况、项目情况）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3.</w:t>
      </w:r>
      <w:r>
        <w:rPr>
          <w:rFonts w:hint="eastAsia" w:ascii="仿宋_GB2312" w:hAnsi="宋体" w:eastAsia="仿宋_GB2312"/>
        </w:rPr>
        <w:t>营业执照</w:t>
      </w:r>
      <w:r>
        <w:rPr>
          <w:rFonts w:hint="eastAsia" w:ascii="仿宋_GB2312" w:hAnsi="宋体" w:eastAsia="仿宋_GB2312"/>
          <w:lang w:eastAsia="zh-CN"/>
        </w:rPr>
        <w:t>、对外贸易经营者备案登记表、海关注册登记证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4.</w:t>
      </w:r>
      <w:r>
        <w:rPr>
          <w:rFonts w:hint="eastAsia" w:ascii="仿宋_GB2312" w:hAnsi="宋体" w:eastAsia="仿宋_GB2312"/>
        </w:rPr>
        <w:t>专利证书</w:t>
      </w:r>
      <w:r>
        <w:rPr>
          <w:rFonts w:hint="eastAsia" w:ascii="仿宋_GB2312" w:hAnsi="宋体" w:eastAsia="仿宋_GB2312"/>
          <w:lang w:eastAsia="zh-CN"/>
        </w:rPr>
        <w:t>。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三、</w:t>
      </w:r>
      <w:r>
        <w:rPr>
          <w:rFonts w:hint="eastAsia" w:ascii="仿宋_GB2312" w:eastAsia="仿宋_GB2312"/>
        </w:rPr>
        <w:t>新获权企业</w:t>
      </w:r>
      <w:r>
        <w:rPr>
          <w:rFonts w:hint="eastAsia" w:ascii="仿宋_GB2312" w:eastAsia="仿宋_GB2312"/>
          <w:lang w:eastAsia="zh-CN"/>
        </w:rPr>
        <w:t>奖励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（一）支持重点和标准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对</w:t>
      </w:r>
      <w:r>
        <w:rPr>
          <w:rFonts w:hint="eastAsia" w:ascii="仿宋_GB2312" w:eastAsia="仿宋_GB2312"/>
          <w:lang w:val="en-US" w:eastAsia="zh-CN"/>
        </w:rPr>
        <w:t>2018年起</w:t>
      </w:r>
      <w:r>
        <w:rPr>
          <w:rFonts w:hint="eastAsia" w:ascii="仿宋_GB2312" w:eastAsia="仿宋_GB2312"/>
        </w:rPr>
        <w:t>新获得进出口经营资格之日起一年内出口500万美元以上的企业，一次性奖励10万元人民币。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color w:val="000000"/>
          <w:lang w:eastAsia="zh-CN"/>
        </w:rPr>
        <w:t>（二）</w:t>
      </w:r>
      <w:r>
        <w:rPr>
          <w:rFonts w:hint="eastAsia" w:ascii="仿宋_GB2312" w:hAnsi="宋体" w:eastAsia="仿宋_GB2312"/>
          <w:lang w:val="en-US" w:eastAsia="zh-CN"/>
        </w:rPr>
        <w:t>企业应提交的材料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</w:rPr>
        <w:t>1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hAnsi="宋体" w:eastAsia="仿宋_GB2312"/>
          <w:lang w:eastAsia="zh-CN"/>
        </w:rPr>
        <w:t>郑州市新获进出口权企业奖励</w:t>
      </w:r>
      <w:r>
        <w:rPr>
          <w:rFonts w:hint="eastAsia" w:ascii="仿宋_GB2312" w:hAnsi="宋体" w:eastAsia="仿宋_GB2312"/>
        </w:rPr>
        <w:t>申请表</w:t>
      </w:r>
      <w:r>
        <w:rPr>
          <w:rFonts w:hint="eastAsia" w:ascii="仿宋_GB2312" w:hAnsi="宋体" w:eastAsia="仿宋_GB2312"/>
          <w:lang w:eastAsia="zh-CN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2.</w:t>
      </w:r>
      <w:r>
        <w:rPr>
          <w:rFonts w:hint="eastAsia" w:ascii="仿宋_GB2312" w:hAnsi="宋体" w:eastAsia="仿宋_GB2312"/>
        </w:rPr>
        <w:t>企业申请报告</w:t>
      </w:r>
      <w:r>
        <w:rPr>
          <w:rFonts w:hint="eastAsia" w:ascii="仿宋_GB2312" w:hAnsi="宋体" w:eastAsia="仿宋_GB2312"/>
          <w:lang w:eastAsia="zh-CN"/>
        </w:rPr>
        <w:t>（企业基本情况、项目情况）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3.</w:t>
      </w:r>
      <w:r>
        <w:rPr>
          <w:rFonts w:hint="eastAsia" w:ascii="仿宋_GB2312" w:hAnsi="宋体" w:eastAsia="仿宋_GB2312"/>
        </w:rPr>
        <w:t>营业执照</w:t>
      </w:r>
      <w:r>
        <w:rPr>
          <w:rFonts w:hint="eastAsia" w:ascii="仿宋_GB2312" w:hAnsi="宋体" w:eastAsia="仿宋_GB2312"/>
          <w:lang w:eastAsia="zh-CN"/>
        </w:rPr>
        <w:t>、对外贸易经营者备案登记表、海关注册登记证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4.2019</w:t>
      </w:r>
      <w:r>
        <w:rPr>
          <w:rFonts w:hint="eastAsia" w:ascii="仿宋_GB2312" w:hAnsi="宋体" w:eastAsia="仿宋_GB2312"/>
        </w:rPr>
        <w:t>年度</w:t>
      </w:r>
      <w:r>
        <w:rPr>
          <w:rFonts w:hint="eastAsia" w:ascii="仿宋_GB2312" w:hAnsi="宋体" w:eastAsia="仿宋_GB2312"/>
          <w:lang w:eastAsia="zh-CN"/>
        </w:rPr>
        <w:t>企业</w:t>
      </w:r>
      <w:r>
        <w:rPr>
          <w:rFonts w:hint="eastAsia" w:ascii="仿宋_GB2312" w:hAnsi="宋体" w:eastAsia="仿宋_GB2312"/>
        </w:rPr>
        <w:t>审计报告。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  <w:lang w:val="en-US" w:eastAsia="zh-CN"/>
        </w:rPr>
        <w:t>四、境</w:t>
      </w:r>
      <w:r>
        <w:rPr>
          <w:rFonts w:hint="eastAsia" w:ascii="仿宋_GB2312" w:eastAsia="仿宋_GB2312" w:cs="仿宋_GB2312"/>
        </w:rPr>
        <w:t>外承包工程</w:t>
      </w:r>
      <w:r>
        <w:rPr>
          <w:rFonts w:hint="eastAsia" w:ascii="仿宋_GB2312" w:eastAsia="仿宋_GB2312" w:cs="仿宋_GB2312"/>
          <w:lang w:eastAsia="zh-CN"/>
        </w:rPr>
        <w:t>营业额奖励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（一）支持重点和标准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注册地在本市并纳入本市统计范围的外经企业，201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年或201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年开工实施的单个项目完成营业额</w:t>
      </w:r>
      <w:r>
        <w:rPr>
          <w:rFonts w:hint="eastAsia" w:ascii="仿宋_GB2312" w:eastAsia="仿宋_GB2312"/>
          <w:sz w:val="32"/>
          <w:szCs w:val="32"/>
          <w:lang w:eastAsia="zh-CN"/>
        </w:rPr>
        <w:t>，按以下标准给予奖励：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1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已实施的单个项目营业额</w:t>
      </w:r>
      <w:r>
        <w:rPr>
          <w:rFonts w:ascii="仿宋_GB2312" w:eastAsia="仿宋_GB2312" w:cs="仿宋_GB2312"/>
        </w:rPr>
        <w:t>500</w:t>
      </w:r>
      <w:r>
        <w:rPr>
          <w:rFonts w:hint="eastAsia" w:ascii="仿宋_GB2312" w:eastAsia="仿宋_GB2312" w:cs="仿宋_GB2312"/>
        </w:rPr>
        <w:t>万美元以上（含</w:t>
      </w:r>
      <w:r>
        <w:rPr>
          <w:rFonts w:ascii="仿宋_GB2312" w:eastAsia="仿宋_GB2312" w:cs="仿宋_GB2312"/>
        </w:rPr>
        <w:t>500</w:t>
      </w:r>
      <w:r>
        <w:rPr>
          <w:rFonts w:hint="eastAsia" w:ascii="仿宋_GB2312" w:eastAsia="仿宋_GB2312" w:cs="仿宋_GB2312"/>
        </w:rPr>
        <w:t>万美元）奖励</w:t>
      </w:r>
      <w:r>
        <w:rPr>
          <w:rFonts w:ascii="仿宋_GB2312" w:eastAsia="仿宋_GB2312" w:cs="仿宋_GB2312"/>
        </w:rPr>
        <w:t>10</w:t>
      </w:r>
      <w:r>
        <w:rPr>
          <w:rFonts w:hint="eastAsia" w:ascii="仿宋_GB2312" w:eastAsia="仿宋_GB2312" w:cs="仿宋_GB2312"/>
        </w:rPr>
        <w:t>万元人民币；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2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已实施的单个项目营业额</w:t>
      </w:r>
      <w:r>
        <w:rPr>
          <w:rFonts w:ascii="仿宋_GB2312" w:eastAsia="仿宋_GB2312" w:cs="仿宋_GB2312"/>
        </w:rPr>
        <w:t>1000</w:t>
      </w:r>
      <w:r>
        <w:rPr>
          <w:rFonts w:hint="eastAsia" w:ascii="仿宋_GB2312" w:eastAsia="仿宋_GB2312" w:cs="仿宋_GB2312"/>
        </w:rPr>
        <w:t>万美元以上（含</w:t>
      </w:r>
      <w:r>
        <w:rPr>
          <w:rFonts w:ascii="仿宋_GB2312" w:eastAsia="仿宋_GB2312" w:cs="仿宋_GB2312"/>
        </w:rPr>
        <w:t>1000</w:t>
      </w:r>
      <w:r>
        <w:rPr>
          <w:rFonts w:hint="eastAsia" w:ascii="仿宋_GB2312" w:eastAsia="仿宋_GB2312" w:cs="仿宋_GB2312"/>
        </w:rPr>
        <w:t>万美元）奖励</w:t>
      </w:r>
      <w:r>
        <w:rPr>
          <w:rFonts w:ascii="仿宋_GB2312" w:eastAsia="仿宋_GB2312" w:cs="仿宋_GB2312"/>
        </w:rPr>
        <w:t>20</w:t>
      </w:r>
      <w:r>
        <w:rPr>
          <w:rFonts w:hint="eastAsia" w:ascii="仿宋_GB2312" w:eastAsia="仿宋_GB2312" w:cs="仿宋_GB2312"/>
        </w:rPr>
        <w:t>万元人民币；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3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已实施的单个项目营业额</w:t>
      </w:r>
      <w:r>
        <w:rPr>
          <w:rFonts w:ascii="仿宋_GB2312" w:eastAsia="仿宋_GB2312" w:cs="仿宋_GB2312"/>
        </w:rPr>
        <w:t>3000</w:t>
      </w:r>
      <w:r>
        <w:rPr>
          <w:rFonts w:hint="eastAsia" w:ascii="仿宋_GB2312" w:eastAsia="仿宋_GB2312" w:cs="仿宋_GB2312"/>
        </w:rPr>
        <w:t>万美元以上（含</w:t>
      </w:r>
      <w:r>
        <w:rPr>
          <w:rFonts w:ascii="仿宋_GB2312" w:eastAsia="仿宋_GB2312" w:cs="仿宋_GB2312"/>
        </w:rPr>
        <w:t>3000</w:t>
      </w:r>
      <w:r>
        <w:rPr>
          <w:rFonts w:hint="eastAsia" w:ascii="仿宋_GB2312" w:eastAsia="仿宋_GB2312" w:cs="仿宋_GB2312"/>
        </w:rPr>
        <w:t>万美元）奖励</w:t>
      </w:r>
      <w:r>
        <w:rPr>
          <w:rFonts w:ascii="仿宋_GB2312" w:eastAsia="仿宋_GB2312" w:cs="仿宋_GB2312"/>
        </w:rPr>
        <w:t>30</w:t>
      </w:r>
      <w:r>
        <w:rPr>
          <w:rFonts w:hint="eastAsia" w:ascii="仿宋_GB2312" w:eastAsia="仿宋_GB2312" w:cs="仿宋_GB2312"/>
        </w:rPr>
        <w:t>万元人民币；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4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已实施的单个项目营业额</w:t>
      </w:r>
      <w:r>
        <w:rPr>
          <w:rFonts w:ascii="仿宋_GB2312" w:eastAsia="仿宋_GB2312" w:cs="仿宋_GB2312"/>
        </w:rPr>
        <w:t>5000</w:t>
      </w:r>
      <w:r>
        <w:rPr>
          <w:rFonts w:hint="eastAsia" w:ascii="仿宋_GB2312" w:eastAsia="仿宋_GB2312" w:cs="仿宋_GB2312"/>
        </w:rPr>
        <w:t>万美元以上（含</w:t>
      </w:r>
      <w:r>
        <w:rPr>
          <w:rFonts w:ascii="仿宋_GB2312" w:eastAsia="仿宋_GB2312" w:cs="仿宋_GB2312"/>
        </w:rPr>
        <w:t>5000</w:t>
      </w:r>
      <w:r>
        <w:rPr>
          <w:rFonts w:hint="eastAsia" w:ascii="仿宋_GB2312" w:eastAsia="仿宋_GB2312" w:cs="仿宋_GB2312"/>
        </w:rPr>
        <w:t>万美元）奖励</w:t>
      </w:r>
      <w:r>
        <w:rPr>
          <w:rFonts w:ascii="仿宋_GB2312" w:eastAsia="仿宋_GB2312" w:cs="仿宋_GB2312"/>
        </w:rPr>
        <w:t>40</w:t>
      </w:r>
      <w:r>
        <w:rPr>
          <w:rFonts w:hint="eastAsia" w:ascii="仿宋_GB2312" w:eastAsia="仿宋_GB2312" w:cs="仿宋_GB2312"/>
        </w:rPr>
        <w:t>万元人民币；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5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已实施的单个项目营业额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亿美元以上（含</w:t>
      </w: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亿美元）奖励</w:t>
      </w:r>
      <w:r>
        <w:rPr>
          <w:rFonts w:ascii="仿宋_GB2312" w:eastAsia="仿宋_GB2312" w:cs="仿宋_GB2312"/>
        </w:rPr>
        <w:t>50</w:t>
      </w:r>
      <w:r>
        <w:rPr>
          <w:rFonts w:hint="eastAsia" w:ascii="仿宋_GB2312" w:eastAsia="仿宋_GB2312" w:cs="仿宋_GB2312"/>
        </w:rPr>
        <w:t>万元人民币。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已完成的营业额自开工之日起可累计计算两年，两年内必须申报。每个项目只奖励一次，每家企业奖励金额不超过</w:t>
      </w:r>
      <w:r>
        <w:rPr>
          <w:rFonts w:ascii="仿宋_GB2312" w:eastAsia="仿宋_GB2312" w:cs="仿宋_GB2312"/>
        </w:rPr>
        <w:t>100</w:t>
      </w:r>
      <w:r>
        <w:rPr>
          <w:rFonts w:hint="eastAsia" w:ascii="仿宋_GB2312" w:eastAsia="仿宋_GB2312" w:cs="仿宋_GB2312"/>
        </w:rPr>
        <w:t>万元人民币。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color w:val="000000"/>
          <w:lang w:eastAsia="zh-CN"/>
        </w:rPr>
        <w:t>（二）</w:t>
      </w:r>
      <w:r>
        <w:rPr>
          <w:rFonts w:hint="eastAsia" w:ascii="仿宋_GB2312" w:hAnsi="宋体" w:eastAsia="仿宋_GB2312"/>
          <w:lang w:val="en-US" w:eastAsia="zh-CN"/>
        </w:rPr>
        <w:t>企业应提交的材料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</w:rPr>
        <w:t>1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hAnsi="宋体" w:eastAsia="仿宋_GB2312"/>
          <w:lang w:eastAsia="zh-CN"/>
        </w:rPr>
        <w:t>郑州市境外承包工程营业额奖励</w:t>
      </w:r>
      <w:r>
        <w:rPr>
          <w:rFonts w:hint="eastAsia" w:ascii="仿宋_GB2312" w:hAnsi="宋体" w:eastAsia="仿宋_GB2312"/>
        </w:rPr>
        <w:t>申请表</w:t>
      </w:r>
      <w:r>
        <w:rPr>
          <w:rFonts w:hint="eastAsia" w:ascii="仿宋_GB2312" w:hAnsi="宋体" w:eastAsia="仿宋_GB2312"/>
          <w:lang w:eastAsia="zh-CN"/>
        </w:rPr>
        <w:t>（每个项目填写一份）；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2.</w:t>
      </w:r>
      <w:r>
        <w:rPr>
          <w:rFonts w:hint="eastAsia" w:ascii="仿宋_GB2312" w:hAnsi="宋体" w:eastAsia="仿宋_GB2312"/>
        </w:rPr>
        <w:t>企业申请报告</w:t>
      </w:r>
      <w:r>
        <w:rPr>
          <w:rFonts w:hint="eastAsia" w:ascii="仿宋_GB2312" w:hAnsi="宋体" w:eastAsia="仿宋_GB2312"/>
          <w:lang w:eastAsia="zh-CN"/>
        </w:rPr>
        <w:t>（企业基本情况、项目情况）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3.</w:t>
      </w:r>
      <w:r>
        <w:rPr>
          <w:rFonts w:hint="eastAsia" w:ascii="仿宋_GB2312" w:hAnsi="宋体" w:eastAsia="仿宋_GB2312"/>
        </w:rPr>
        <w:t>营业执照</w:t>
      </w:r>
      <w:r>
        <w:rPr>
          <w:rFonts w:hint="eastAsia" w:ascii="仿宋_GB2312" w:hAnsi="宋体" w:eastAsia="仿宋_GB2312"/>
          <w:lang w:eastAsia="zh-CN"/>
        </w:rPr>
        <w:t>、对外承包工程资格证书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4.</w:t>
      </w:r>
      <w:r>
        <w:rPr>
          <w:rFonts w:hint="eastAsia" w:ascii="仿宋_GB2312" w:hAnsi="宋体" w:eastAsia="仿宋_GB2312"/>
        </w:rPr>
        <w:t>境外工程承包营业额统计表；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5.</w:t>
      </w:r>
      <w:r>
        <w:rPr>
          <w:rFonts w:hint="eastAsia" w:ascii="仿宋_GB2312" w:hAnsi="宋体" w:eastAsia="仿宋_GB2312"/>
        </w:rPr>
        <w:t>境外工程承包合同（外文合同需同时提供中文翻译件）；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6.</w:t>
      </w:r>
      <w:r>
        <w:rPr>
          <w:rFonts w:hint="eastAsia" w:ascii="仿宋_GB2312" w:hAnsi="宋体" w:eastAsia="仿宋_GB2312"/>
        </w:rPr>
        <w:t>承包方编制的经现场监理工程师或项目总监审核签字</w:t>
      </w:r>
      <w:r>
        <w:rPr>
          <w:rFonts w:hint="eastAsia" w:ascii="仿宋_GB2312" w:hAnsi="宋体" w:eastAsia="仿宋_GB231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lang w:eastAsia="zh-CN"/>
        </w:rPr>
        <w:t>双方盖章</w:t>
      </w:r>
      <w:r>
        <w:rPr>
          <w:rFonts w:hint="eastAsia" w:ascii="仿宋_GB2312" w:hAnsi="宋体" w:eastAsia="仿宋_GB2312"/>
        </w:rPr>
        <w:t>的工程结算单（中外文对照）；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hd w:val="clear" w:color="auto" w:fill="auto"/>
          <w:lang w:val="en-US" w:eastAsia="zh-CN"/>
        </w:rPr>
        <w:t>7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hAnsi="宋体" w:eastAsia="仿宋_GB2312"/>
          <w:color w:val="auto"/>
          <w:shd w:val="clear" w:color="auto" w:fill="auto"/>
          <w:lang w:val="en-US" w:eastAsia="zh-CN"/>
        </w:rPr>
        <w:t>工程承包营业收入入账证明（银行入账单）；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8.</w:t>
      </w:r>
      <w:r>
        <w:rPr>
          <w:rFonts w:hint="eastAsia" w:ascii="仿宋_GB2312" w:hAnsi="宋体" w:eastAsia="仿宋_GB2312"/>
        </w:rPr>
        <w:t>驻外使（领）馆经商参处（室）意见（原件）；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hAnsi="宋体" w:eastAsia="仿宋_GB2312"/>
          <w:lang w:val="en-US" w:eastAsia="zh-CN"/>
        </w:rPr>
        <w:t>9.2019</w:t>
      </w:r>
      <w:r>
        <w:rPr>
          <w:rFonts w:hint="eastAsia" w:ascii="仿宋_GB2312" w:hAnsi="宋体" w:eastAsia="仿宋_GB2312"/>
        </w:rPr>
        <w:t>年度企业审计报告。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  <w:lang w:eastAsia="zh-CN"/>
        </w:rPr>
        <w:t>五、</w:t>
      </w:r>
      <w:r>
        <w:rPr>
          <w:rFonts w:hint="eastAsia" w:ascii="仿宋_GB2312" w:eastAsia="仿宋_GB2312" w:cs="仿宋_GB2312"/>
        </w:rPr>
        <w:t>境外</w:t>
      </w:r>
      <w:r>
        <w:rPr>
          <w:rFonts w:hint="eastAsia" w:ascii="仿宋_GB2312" w:eastAsia="仿宋_GB2312" w:cs="仿宋_GB2312"/>
          <w:lang w:eastAsia="zh-CN"/>
        </w:rPr>
        <w:t>投资奖励</w:t>
      </w:r>
    </w:p>
    <w:p>
      <w:pPr>
        <w:numPr>
          <w:numId w:val="0"/>
        </w:num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/>
          <w:lang w:eastAsia="zh-CN"/>
        </w:rPr>
        <w:t>（一）支持重点和标准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鼓励本市企业在境外新设或并购各类企业，根据境外投资规模，按以下标准给予奖励：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1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投资额在100—500万美元（含100万美元），奖励15万元人民币；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2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投资额在500－1000万美元（含500万美元），奖励30万元人民币；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3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eastAsia="仿宋_GB2312" w:cs="仿宋_GB2312"/>
        </w:rPr>
        <w:t>投资额在1000万美元以上（含1000万美元），奖励50万元人民币。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_GB2312"/>
        </w:rPr>
      </w:pPr>
      <w:r>
        <w:rPr>
          <w:rFonts w:hint="eastAsia" w:ascii="仿宋_GB2312" w:eastAsia="仿宋_GB2312" w:cs="仿宋_GB2312"/>
        </w:rPr>
        <w:t>境外投资额可累计计算两年，每个项目只奖励一次，每家企业奖励额不超过100万元人民币。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（</w:t>
      </w:r>
      <w:r>
        <w:rPr>
          <w:rFonts w:hint="eastAsia" w:ascii="仿宋_GB2312" w:hAnsi="宋体" w:eastAsia="仿宋_GB2312"/>
          <w:lang w:eastAsia="zh-CN"/>
        </w:rPr>
        <w:t>二</w:t>
      </w:r>
      <w:r>
        <w:rPr>
          <w:rFonts w:hint="eastAsia" w:ascii="仿宋_GB2312" w:hAnsi="宋体" w:eastAsia="仿宋_GB2312"/>
        </w:rPr>
        <w:t>）</w:t>
      </w:r>
      <w:r>
        <w:rPr>
          <w:rFonts w:hint="eastAsia" w:ascii="仿宋_GB2312" w:hAnsi="宋体" w:eastAsia="仿宋_GB2312"/>
          <w:lang w:eastAsia="zh-CN"/>
        </w:rPr>
        <w:t>企业</w:t>
      </w:r>
      <w:r>
        <w:rPr>
          <w:rFonts w:hint="eastAsia" w:ascii="仿宋_GB2312" w:hAnsi="宋体" w:eastAsia="仿宋_GB2312"/>
        </w:rPr>
        <w:t>应提</w:t>
      </w:r>
      <w:r>
        <w:rPr>
          <w:rFonts w:hint="eastAsia" w:ascii="仿宋_GB2312" w:hAnsi="宋体" w:eastAsia="仿宋_GB2312"/>
          <w:lang w:eastAsia="zh-CN"/>
        </w:rPr>
        <w:t>交的</w:t>
      </w:r>
      <w:r>
        <w:rPr>
          <w:rFonts w:hint="eastAsia" w:ascii="仿宋_GB2312" w:hAnsi="宋体" w:eastAsia="仿宋_GB2312"/>
        </w:rPr>
        <w:t>材料：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  <w:lang w:eastAsia="zh-CN"/>
        </w:rPr>
      </w:pPr>
      <w:r>
        <w:rPr>
          <w:rFonts w:hint="eastAsia" w:ascii="仿宋_GB2312" w:hAnsi="宋体" w:eastAsia="仿宋_GB2312"/>
        </w:rPr>
        <w:t>1</w:t>
      </w:r>
      <w:r>
        <w:rPr>
          <w:rFonts w:hint="eastAsia" w:ascii="仿宋_GB2312" w:hAnsi="宋体" w:eastAsia="仿宋_GB2312"/>
          <w:lang w:val="en-US" w:eastAsia="zh-CN"/>
        </w:rPr>
        <w:t>.</w:t>
      </w:r>
      <w:r>
        <w:rPr>
          <w:rFonts w:hint="eastAsia" w:ascii="仿宋_GB2312" w:hAnsi="宋体" w:eastAsia="仿宋_GB2312"/>
          <w:lang w:eastAsia="zh-CN"/>
        </w:rPr>
        <w:t>郑州市境外投资奖励</w:t>
      </w:r>
      <w:r>
        <w:rPr>
          <w:rFonts w:hint="eastAsia" w:ascii="仿宋_GB2312" w:hAnsi="宋体" w:eastAsia="仿宋_GB2312"/>
        </w:rPr>
        <w:t>申请表</w:t>
      </w:r>
      <w:r>
        <w:rPr>
          <w:rFonts w:hint="eastAsia" w:ascii="仿宋_GB2312" w:hAnsi="宋体" w:eastAsia="仿宋_GB2312"/>
          <w:lang w:eastAsia="zh-CN"/>
        </w:rPr>
        <w:t>（每个项目填写一份）；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2.</w:t>
      </w:r>
      <w:r>
        <w:rPr>
          <w:rFonts w:hint="eastAsia" w:ascii="仿宋_GB2312" w:hAnsi="宋体" w:eastAsia="仿宋_GB2312"/>
        </w:rPr>
        <w:t>企业申请报告</w:t>
      </w:r>
      <w:r>
        <w:rPr>
          <w:rFonts w:hint="eastAsia" w:ascii="仿宋_GB2312" w:hAnsi="宋体" w:eastAsia="仿宋_GB2312"/>
          <w:lang w:eastAsia="zh-CN"/>
        </w:rPr>
        <w:t>（企业基本情况、项目情况）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3.</w:t>
      </w:r>
      <w:r>
        <w:rPr>
          <w:rFonts w:hint="eastAsia" w:ascii="仿宋_GB2312" w:hAnsi="宋体" w:eastAsia="仿宋_GB2312"/>
        </w:rPr>
        <w:t>营业执照</w:t>
      </w:r>
      <w:r>
        <w:rPr>
          <w:rFonts w:hint="eastAsia" w:ascii="仿宋_GB2312" w:hAnsi="宋体" w:eastAsia="仿宋_GB2312"/>
          <w:lang w:eastAsia="zh-CN"/>
        </w:rPr>
        <w:t>、企业境外投资证书</w:t>
      </w:r>
      <w:r>
        <w:rPr>
          <w:rFonts w:hint="eastAsia" w:ascii="仿宋_GB2312" w:hAnsi="宋体" w:eastAsia="仿宋_GB2312"/>
        </w:rPr>
        <w:t>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4.</w:t>
      </w:r>
      <w:r>
        <w:rPr>
          <w:rFonts w:hint="eastAsia" w:ascii="仿宋_GB2312" w:hAnsi="宋体" w:eastAsia="仿宋_GB2312"/>
        </w:rPr>
        <w:t>境外设立企业营业执照（或开业证明）中外文对照；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5.</w:t>
      </w:r>
      <w:r>
        <w:rPr>
          <w:rFonts w:hint="eastAsia" w:ascii="仿宋_GB2312" w:hAnsi="宋体" w:eastAsia="仿宋_GB2312"/>
        </w:rPr>
        <w:t>境外生产经营场地证明；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6.</w:t>
      </w:r>
      <w:r>
        <w:rPr>
          <w:rFonts w:hint="eastAsia" w:ascii="仿宋_GB2312" w:hAnsi="宋体" w:eastAsia="仿宋_GB2312"/>
          <w:lang w:eastAsia="zh-CN"/>
        </w:rPr>
        <w:t>境外投资汇总表和</w:t>
      </w:r>
      <w:r>
        <w:rPr>
          <w:rFonts w:hint="eastAsia" w:ascii="仿宋_GB2312" w:hAnsi="宋体" w:eastAsia="仿宋_GB2312"/>
        </w:rPr>
        <w:t>资金证明（以现汇出资的，提交外汇管理部门相关核准文件和银行付汇水单；以设备出资的，提交海关报关单）；</w:t>
      </w:r>
    </w:p>
    <w:p>
      <w:pPr>
        <w:tabs>
          <w:tab w:val="left" w:pos="630"/>
        </w:tabs>
        <w:spacing w:line="520" w:lineRule="exact"/>
        <w:ind w:firstLine="640" w:firstLineChars="2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lang w:val="en-US" w:eastAsia="zh-CN"/>
        </w:rPr>
        <w:t>7.</w:t>
      </w:r>
      <w:r>
        <w:rPr>
          <w:rFonts w:hint="eastAsia" w:ascii="仿宋_GB2312" w:hAnsi="宋体" w:eastAsia="仿宋_GB2312"/>
        </w:rPr>
        <w:t>驻外使（领）馆经商参处（室）意见（原件）；</w:t>
      </w:r>
    </w:p>
    <w:p>
      <w:pPr>
        <w:tabs>
          <w:tab w:val="left" w:pos="630"/>
        </w:tabs>
        <w:spacing w:line="520" w:lineRule="exact"/>
        <w:ind w:firstLine="640" w:firstLineChars="200"/>
      </w:pPr>
      <w:r>
        <w:rPr>
          <w:rFonts w:hint="eastAsia" w:ascii="仿宋_GB2312" w:hAnsi="宋体" w:eastAsia="仿宋_GB2312"/>
          <w:lang w:val="en-US" w:eastAsia="zh-CN"/>
        </w:rPr>
        <w:t>8.2019</w:t>
      </w:r>
      <w:r>
        <w:rPr>
          <w:rFonts w:hint="eastAsia" w:ascii="仿宋_GB2312" w:hAnsi="宋体" w:eastAsia="仿宋_GB2312"/>
        </w:rPr>
        <w:t>年度企业审计报告。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32"/>
        <w:lang w:val="en-US" w:eastAsia="zh-CN" w:bidi="ar-SA"/>
      </w:rPr>
      <w:pict>
        <v:rect id="文本框1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205255">
    <w:nsid w:val="57183907"/>
    <w:multiLevelType w:val="singleLevel"/>
    <w:tmpl w:val="57183907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4612052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2020-04-14T01:49:35Z</cp:lastPrinted>
  <dcterms:modified xsi:type="dcterms:W3CDTF">2020-04-14T07:07:06Z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